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1D" w:rsidRDefault="00FC3546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关于公开征集深圳市科学馆</w:t>
      </w:r>
    </w:p>
    <w:p w:rsidR="00FC4C1D" w:rsidRDefault="00FC3546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科普活动合作单位的公告</w:t>
      </w:r>
    </w:p>
    <w:p w:rsidR="00FC4C1D" w:rsidRDefault="00FC3546">
      <w:pPr>
        <w:pStyle w:val="a6"/>
        <w:widowControl/>
        <w:spacing w:beforeAutospacing="0" w:afterAutospacing="0" w:line="420" w:lineRule="atLeast"/>
        <w:ind w:firstLineChars="200" w:firstLine="472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深圳市科学馆是深圳市实施科教兴国战略，普及科技知识，提高公众科学文化素质的公益性科普教育基地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。为进一步完善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深圳市科学馆科普教育活动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体系，提高服务效能，实现场地充分利用，合理利用社会资源开展科普活动，促进全民科学素质提升，现向社会公开征集科普活动合作单位，现将有关事项公告如下。</w:t>
      </w:r>
    </w:p>
    <w:p w:rsidR="00FC4C1D" w:rsidRDefault="00FC4C1D">
      <w:pPr>
        <w:widowControl/>
        <w:ind w:left="514" w:hangingChars="200" w:hanging="514"/>
        <w:jc w:val="left"/>
        <w:rPr>
          <w:rStyle w:val="a7"/>
          <w:rFonts w:ascii="黑体" w:eastAsia="黑体" w:hAnsi="宋体" w:cs="黑体"/>
          <w:color w:val="333333"/>
          <w:spacing w:val="8"/>
          <w:kern w:val="0"/>
          <w:sz w:val="24"/>
          <w:shd w:val="clear" w:color="auto" w:fill="FFFFFF"/>
        </w:rPr>
      </w:pPr>
    </w:p>
    <w:p w:rsidR="00FC4C1D" w:rsidRDefault="00FC3546">
      <w:pPr>
        <w:widowControl/>
        <w:ind w:left="514" w:hangingChars="200" w:hanging="514"/>
        <w:jc w:val="left"/>
      </w:pPr>
      <w:r>
        <w:rPr>
          <w:rStyle w:val="a7"/>
          <w:rFonts w:ascii="黑体" w:eastAsia="黑体" w:hAnsi="宋体" w:cs="黑体" w:hint="eastAsia"/>
          <w:color w:val="333333"/>
          <w:spacing w:val="8"/>
          <w:kern w:val="0"/>
          <w:sz w:val="24"/>
          <w:shd w:val="clear" w:color="auto" w:fill="FFFFFF"/>
        </w:rPr>
        <w:t>一、项目概况</w:t>
      </w:r>
    </w:p>
    <w:p w:rsidR="00FC4C1D" w:rsidRDefault="00FC3546">
      <w:pPr>
        <w:pStyle w:val="a6"/>
        <w:widowControl/>
        <w:spacing w:beforeAutospacing="0" w:afterAutospacing="0" w:line="420" w:lineRule="atLeast"/>
        <w:ind w:firstLineChars="200" w:firstLine="472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深圳市科学馆位于深圳市福田区上步中路1003号，科普活动场地暂定于7-8楼，主要为创新实践空间与多功能展教空间。本次征集场地空间为科学馆80</w:t>
      </w:r>
      <w:r w:rsidR="001679E4"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5</w:t>
      </w:r>
      <w:r w:rsidR="007360F5"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室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，建筑面积约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207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㎡，拟征集科普活动内容为</w:t>
      </w:r>
      <w:r w:rsidR="001679E4">
        <w:rPr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天文工作室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方向，如有其它领域的优秀方案，亦可参与征集。</w:t>
      </w:r>
    </w:p>
    <w:p w:rsidR="00FC4C1D" w:rsidRDefault="00FC4C1D">
      <w:pPr>
        <w:pStyle w:val="a6"/>
        <w:widowControl/>
        <w:spacing w:beforeAutospacing="0" w:afterAutospacing="0" w:line="420" w:lineRule="atLeast"/>
        <w:ind w:leftChars="200" w:left="420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</w:p>
    <w:p w:rsidR="00FC4C1D" w:rsidRDefault="00FC3546">
      <w:pPr>
        <w:pStyle w:val="a6"/>
        <w:widowControl/>
        <w:spacing w:beforeAutospacing="0" w:afterAutospacing="0" w:line="420" w:lineRule="atLeast"/>
        <w:jc w:val="both"/>
      </w:pPr>
      <w:r>
        <w:rPr>
          <w:rStyle w:val="a7"/>
          <w:rFonts w:ascii="黑体" w:eastAsia="黑体" w:hAnsi="宋体" w:cs="黑体" w:hint="eastAsia"/>
          <w:color w:val="333333"/>
          <w:spacing w:val="8"/>
          <w:shd w:val="clear" w:color="auto" w:fill="FFFFFF"/>
        </w:rPr>
        <w:t>二、科普活动方案规划要求</w:t>
      </w:r>
    </w:p>
    <w:p w:rsidR="00FC4C1D" w:rsidRPr="0053516D" w:rsidRDefault="00FC3546" w:rsidP="0053516D">
      <w:pPr>
        <w:pStyle w:val="a6"/>
        <w:widowControl/>
        <w:numPr>
          <w:ilvl w:val="0"/>
          <w:numId w:val="1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 w:rsidRPr="0053516D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活动内容规划：包括科普活动内容方案，围绕展教主题和思路，提供展示内容与科普活动内容、平面设计图和效果图等，提供对应展品展项的名称、展示内容与操作方法等简要说明，探究类科普活动说明，包括</w:t>
      </w:r>
      <w:r w:rsidR="0053516D" w:rsidRPr="0053516D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天文观测</w:t>
      </w:r>
      <w:r w:rsidR="0053516D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计划</w:t>
      </w:r>
      <w:r w:rsidR="0053516D" w:rsidRPr="0053516D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、</w:t>
      </w:r>
      <w:r w:rsidR="0053516D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天文活动策划</w:t>
      </w:r>
      <w:r w:rsidRPr="0053516D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、自筹资金计划等，含运行管理办法与主要指标。</w:t>
      </w:r>
    </w:p>
    <w:p w:rsidR="00FC4C1D" w:rsidRDefault="00FC3546">
      <w:pPr>
        <w:widowControl/>
        <w:jc w:val="left"/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kern w:val="0"/>
          <w:sz w:val="25"/>
          <w:szCs w:val="25"/>
          <w:shd w:val="clear" w:color="auto" w:fill="FFFFFF"/>
        </w:rPr>
        <w:br/>
      </w:r>
      <w:r>
        <w:rPr>
          <w:rStyle w:val="a7"/>
          <w:rFonts w:ascii="黑体" w:eastAsia="黑体" w:hAnsi="宋体" w:cs="黑体" w:hint="eastAsia"/>
          <w:color w:val="333333"/>
          <w:spacing w:val="8"/>
          <w:kern w:val="0"/>
          <w:sz w:val="24"/>
          <w:shd w:val="clear" w:color="auto" w:fill="FFFFFF"/>
        </w:rPr>
        <w:t>三、建设与运行的相关要求</w:t>
      </w:r>
    </w:p>
    <w:p w:rsidR="00FC4C1D" w:rsidRDefault="00FC3546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场地内部空间升级基础装修、展品及布展、活动器材等，均由合作单位自行筹集资金建设。自行配备满足活动需要的音像、演示、实践设备和器材、模型等。</w:t>
      </w:r>
    </w:p>
    <w:p w:rsidR="00207DAA" w:rsidRPr="00207DAA" w:rsidRDefault="00207DAA" w:rsidP="00207DAA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 w:rsidRPr="00207DAA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面向公众开展科普活动，每年开展活动场次数量不少于</w:t>
      </w:r>
      <w:r w:rsidRPr="00207DAA">
        <w:rPr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100次</w:t>
      </w:r>
      <w:r>
        <w:rPr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，</w:t>
      </w:r>
      <w:r w:rsidRPr="00207DAA">
        <w:rPr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其中每年开展天文现场观测活动不少于3</w:t>
      </w:r>
      <w:r w:rsidRPr="00207DAA">
        <w:rPr>
          <w:rFonts w:ascii="黑体" w:eastAsia="黑体" w:hAnsi="宋体" w:cs="黑体"/>
          <w:spacing w:val="8"/>
          <w:sz w:val="22"/>
          <w:szCs w:val="22"/>
          <w:shd w:val="clear" w:color="auto" w:fill="FFFFFF"/>
        </w:rPr>
        <w:t>0次。</w:t>
      </w:r>
      <w:r w:rsidRPr="00207DAA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开馆时间内，周末每天必须开展一次活动，节假日与寒暑假期应按照实际情况增加，平均每次活动人</w:t>
      </w:r>
      <w:bookmarkStart w:id="0" w:name="_GoBack"/>
      <w:bookmarkEnd w:id="0"/>
      <w:r w:rsidRPr="00207DAA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数不少于20人（人数不包括陪同人员，仅计算主要参与人员。）</w:t>
      </w:r>
    </w:p>
    <w:p w:rsidR="00FC4C1D" w:rsidRDefault="00FC3546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面向公众免费开放，禁止采用任何方式收取任何费用。</w:t>
      </w:r>
    </w:p>
    <w:p w:rsidR="00FC4C1D" w:rsidRDefault="00FC3546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活动报名采取网上预约与现场预约的方式，需采用公平公正的方式进行预约，并接受科学馆监管。</w:t>
      </w:r>
    </w:p>
    <w:p w:rsidR="00FC4C1D" w:rsidRDefault="00FC3546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以观众</w:t>
      </w:r>
      <w:r w:rsidR="00D36E0C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可亲身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参与的</w:t>
      </w:r>
      <w:r w:rsidR="00D36E0C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天文观测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活动作为主要形式。</w:t>
      </w:r>
    </w:p>
    <w:p w:rsidR="00FC4C1D" w:rsidRDefault="00FC3546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lastRenderedPageBreak/>
        <w:t>可开展的</w:t>
      </w:r>
      <w:r w:rsidR="00D36E0C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活动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包括</w:t>
      </w:r>
      <w:r w:rsidR="00D36E0C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天文天象观测、天文讲座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、</w:t>
      </w:r>
      <w:r w:rsidR="00D36E0C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天文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探究活动等。</w:t>
      </w:r>
    </w:p>
    <w:p w:rsidR="00FC4C1D" w:rsidRDefault="00FC3546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配备有稳定的专职管理人员与辅导员、专职科普辅导员不少于1人，兼任辅导员不少于2人。专职科普辅导员要求学历大学本科及以上，理工科专业，常驻科学馆教学点</w:t>
      </w:r>
      <w:r w:rsidR="00F93E08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，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兼任辅导员要求学历大学本科及以上。</w:t>
      </w:r>
    </w:p>
    <w:p w:rsidR="00FC4C1D" w:rsidRDefault="00FC3546">
      <w:pPr>
        <w:widowControl/>
        <w:jc w:val="left"/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kern w:val="0"/>
          <w:sz w:val="25"/>
          <w:szCs w:val="25"/>
          <w:shd w:val="clear" w:color="auto" w:fill="FFFFFF"/>
        </w:rPr>
        <w:br/>
      </w:r>
      <w:r>
        <w:rPr>
          <w:rStyle w:val="a7"/>
          <w:rFonts w:ascii="黑体" w:eastAsia="黑体" w:hAnsi="宋体" w:cs="黑体" w:hint="eastAsia"/>
          <w:color w:val="333333"/>
          <w:spacing w:val="8"/>
          <w:kern w:val="0"/>
          <w:sz w:val="24"/>
          <w:shd w:val="clear" w:color="auto" w:fill="FFFFFF"/>
        </w:rPr>
        <w:t>四、申请材料</w:t>
      </w:r>
    </w:p>
    <w:p w:rsidR="00FC4C1D" w:rsidRDefault="00FC3546">
      <w:pPr>
        <w:pStyle w:val="a6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科普活动方案，含科普活动内容规划与运行规划；</w:t>
      </w:r>
    </w:p>
    <w:p w:rsidR="00FC4C1D" w:rsidRDefault="00FC3546">
      <w:pPr>
        <w:pStyle w:val="a6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企业营业执照、资质证书副本(盖公章、扫描件)；</w:t>
      </w:r>
    </w:p>
    <w:p w:rsidR="00FC4C1D" w:rsidRDefault="00FC3546">
      <w:pPr>
        <w:pStyle w:val="a6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法人证明书及身份证、法人委托书原件及受委托人身份证(盖公章、扫描件)。</w:t>
      </w:r>
    </w:p>
    <w:p w:rsidR="00FC4C1D" w:rsidRDefault="00FC3546">
      <w:pPr>
        <w:widowControl/>
        <w:jc w:val="left"/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kern w:val="0"/>
          <w:sz w:val="25"/>
          <w:szCs w:val="25"/>
          <w:shd w:val="clear" w:color="auto" w:fill="FFFFFF"/>
        </w:rPr>
        <w:br/>
      </w:r>
      <w:r>
        <w:rPr>
          <w:rStyle w:val="a7"/>
          <w:rFonts w:ascii="黑体" w:eastAsia="黑体" w:hAnsi="宋体" w:cs="黑体" w:hint="eastAsia"/>
          <w:color w:val="333333"/>
          <w:spacing w:val="8"/>
          <w:kern w:val="0"/>
          <w:sz w:val="24"/>
          <w:shd w:val="clear" w:color="auto" w:fill="FFFFFF"/>
        </w:rPr>
        <w:t>五、其他事项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中华人民共和国境内注册或境外取得经营资格的法人，具有独立承担民事责任能力的单位，均可参与征集。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应征方案必须拥有自主知识产权，如遇知识产权纠纷，责任由提交方案者自负。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应征单位须对所提交材料的真实性、完整性、准确性负责，不得弄虚作假。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市科学馆将对参与方案进行遴选比优，选取最优秀的方案，双方签订合作协议，协议一年一签，考核合格的，可以续签两次。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科普活动方案的更新必须征得深圳市科学馆书面同意，并根据相关意见进行完善后，方可实施。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禁止合作单位利用场地进行合作协议以外的其它任何用途，否则视为违约，市科学馆有权解除合作协议。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市科学馆负责提供场地、水电、物业管理。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合作单位负责安全管理，承担场地范围内的全部安全管理责任。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市科学馆成立监督小组，对科普活动的开展和场地使用情况进行监督，如有违反协议的情况，市科学馆可立即收回场地，并不对合作单位进行任何补偿。合作单位造成场地或配套设施损坏的，按市场价赔偿。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合作协议终止，由合作单位负责场地的恢复。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有意向的应征单位，请于</w:t>
      </w:r>
      <w:r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20</w:t>
      </w:r>
      <w:r w:rsidR="001679E4">
        <w:rPr>
          <w:rStyle w:val="a7"/>
          <w:rFonts w:ascii="黑体" w:eastAsia="黑体" w:hAnsi="宋体" w:cs="黑体"/>
          <w:spacing w:val="8"/>
          <w:sz w:val="22"/>
          <w:szCs w:val="22"/>
          <w:shd w:val="clear" w:color="auto" w:fill="FFFFFF"/>
        </w:rPr>
        <w:t>22</w:t>
      </w:r>
      <w:r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年</w:t>
      </w:r>
      <w:r w:rsidR="0040372D">
        <w:rPr>
          <w:rStyle w:val="a7"/>
          <w:rFonts w:ascii="黑体" w:eastAsia="黑体" w:hAnsi="宋体" w:cs="黑体"/>
          <w:spacing w:val="8"/>
          <w:sz w:val="22"/>
          <w:szCs w:val="22"/>
          <w:shd w:val="clear" w:color="auto" w:fill="FFFFFF"/>
        </w:rPr>
        <w:t>3</w:t>
      </w:r>
      <w:r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月</w:t>
      </w:r>
      <w:r w:rsidR="0040372D"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1</w:t>
      </w:r>
      <w:r w:rsidR="0040372D">
        <w:rPr>
          <w:rStyle w:val="a7"/>
          <w:rFonts w:ascii="黑体" w:eastAsia="黑体" w:hAnsi="宋体" w:cs="黑体"/>
          <w:spacing w:val="8"/>
          <w:sz w:val="22"/>
          <w:szCs w:val="22"/>
          <w:shd w:val="clear" w:color="auto" w:fill="FFFFFF"/>
        </w:rPr>
        <w:t>8</w:t>
      </w:r>
      <w:r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日</w:t>
      </w:r>
      <w:r>
        <w:rPr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前将相关材料通过书面方式提交或电子文档形式发送到邮箱：4</w:t>
      </w:r>
      <w:r>
        <w:rPr>
          <w:rFonts w:ascii="黑体" w:eastAsia="黑体" w:hAnsi="宋体" w:cs="黑体"/>
          <w:spacing w:val="8"/>
          <w:sz w:val="22"/>
          <w:szCs w:val="22"/>
          <w:shd w:val="clear" w:color="auto" w:fill="FFFFFF"/>
        </w:rPr>
        <w:t>70892692@qq.com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本征集公告以深圳市科学馆解释为准。</w:t>
      </w:r>
    </w:p>
    <w:p w:rsidR="00FC4C1D" w:rsidRDefault="00FC3546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lastRenderedPageBreak/>
        <w:t>联系方式（地址：深圳市福田区华强北街道上步中路1003号；联系人：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程媛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：电话1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8938885007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）。</w:t>
      </w:r>
    </w:p>
    <w:p w:rsidR="00FC4C1D" w:rsidRDefault="00FC4C1D"/>
    <w:p w:rsidR="00FC4C1D" w:rsidRDefault="00FC4C1D"/>
    <w:p w:rsidR="00FC4C1D" w:rsidRDefault="00FC3546">
      <w:pPr>
        <w:pStyle w:val="a6"/>
        <w:widowControl/>
        <w:numPr>
          <w:ilvl w:val="255"/>
          <w:numId w:val="0"/>
        </w:numPr>
        <w:spacing w:line="420" w:lineRule="atLeast"/>
      </w:pPr>
      <w:r>
        <w:rPr>
          <w:rFonts w:hint="eastAsia"/>
        </w:rPr>
        <w:t xml:space="preserve">                                                    </w:t>
      </w:r>
      <w:r>
        <w:t xml:space="preserve">  </w:t>
      </w:r>
      <w:r>
        <w:t>深圳市科学馆</w:t>
      </w:r>
    </w:p>
    <w:p w:rsidR="00FC4C1D" w:rsidRDefault="00FC3546">
      <w:pPr>
        <w:pStyle w:val="a6"/>
        <w:widowControl/>
        <w:numPr>
          <w:ilvl w:val="255"/>
          <w:numId w:val="0"/>
        </w:numPr>
        <w:spacing w:line="420" w:lineRule="atLeast"/>
      </w:pPr>
      <w:r>
        <w:t xml:space="preserve">                                                    202</w:t>
      </w:r>
      <w:r w:rsidR="001679E4">
        <w:t>2</w:t>
      </w:r>
      <w:r>
        <w:t>年</w:t>
      </w:r>
      <w:r w:rsidR="0040372D">
        <w:t>3</w:t>
      </w:r>
      <w:r>
        <w:t>月</w:t>
      </w:r>
      <w:r w:rsidR="0040372D">
        <w:t>4</w:t>
      </w:r>
      <w:r>
        <w:t>日</w:t>
      </w:r>
    </w:p>
    <w:sectPr w:rsidR="00FC4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D2" w:rsidRDefault="00404DD2" w:rsidP="00236A76">
      <w:r>
        <w:separator/>
      </w:r>
    </w:p>
  </w:endnote>
  <w:endnote w:type="continuationSeparator" w:id="0">
    <w:p w:rsidR="00404DD2" w:rsidRDefault="00404DD2" w:rsidP="0023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D2" w:rsidRDefault="00404DD2" w:rsidP="00236A76">
      <w:r>
        <w:separator/>
      </w:r>
    </w:p>
  </w:footnote>
  <w:footnote w:type="continuationSeparator" w:id="0">
    <w:p w:rsidR="00404DD2" w:rsidRDefault="00404DD2" w:rsidP="0023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9E1F7"/>
    <w:multiLevelType w:val="singleLevel"/>
    <w:tmpl w:val="8829E1F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A71EB59F"/>
    <w:multiLevelType w:val="singleLevel"/>
    <w:tmpl w:val="A71EB59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B0421793"/>
    <w:multiLevelType w:val="singleLevel"/>
    <w:tmpl w:val="B042179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170AEFC3"/>
    <w:multiLevelType w:val="singleLevel"/>
    <w:tmpl w:val="170AEFC3"/>
    <w:lvl w:ilvl="0">
      <w:start w:val="1"/>
      <w:numFmt w:val="decimal"/>
      <w:suff w:val="nothing"/>
      <w:lvlText w:val="%1．"/>
      <w:lvlJc w:val="left"/>
      <w:pPr>
        <w:ind w:left="-116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563FAE"/>
    <w:rsid w:val="00044DB6"/>
    <w:rsid w:val="000550AA"/>
    <w:rsid w:val="00067B53"/>
    <w:rsid w:val="00085125"/>
    <w:rsid w:val="001679E4"/>
    <w:rsid w:val="00207DAA"/>
    <w:rsid w:val="00236A76"/>
    <w:rsid w:val="002764F9"/>
    <w:rsid w:val="003028D3"/>
    <w:rsid w:val="003051CD"/>
    <w:rsid w:val="00337D73"/>
    <w:rsid w:val="00341858"/>
    <w:rsid w:val="00364E5D"/>
    <w:rsid w:val="0037746A"/>
    <w:rsid w:val="003B382B"/>
    <w:rsid w:val="003B627B"/>
    <w:rsid w:val="003D2EC8"/>
    <w:rsid w:val="0040372D"/>
    <w:rsid w:val="00404DD2"/>
    <w:rsid w:val="0041684E"/>
    <w:rsid w:val="005120F0"/>
    <w:rsid w:val="0052127E"/>
    <w:rsid w:val="00524A17"/>
    <w:rsid w:val="0053516D"/>
    <w:rsid w:val="0055715A"/>
    <w:rsid w:val="00563CC3"/>
    <w:rsid w:val="006071A9"/>
    <w:rsid w:val="00627163"/>
    <w:rsid w:val="00674270"/>
    <w:rsid w:val="0070338D"/>
    <w:rsid w:val="007104D1"/>
    <w:rsid w:val="007360F5"/>
    <w:rsid w:val="007734CA"/>
    <w:rsid w:val="007A691B"/>
    <w:rsid w:val="007D4A9C"/>
    <w:rsid w:val="008213A4"/>
    <w:rsid w:val="00822A97"/>
    <w:rsid w:val="008A40DC"/>
    <w:rsid w:val="008B0402"/>
    <w:rsid w:val="008E103B"/>
    <w:rsid w:val="008E5237"/>
    <w:rsid w:val="0098706E"/>
    <w:rsid w:val="009B612D"/>
    <w:rsid w:val="009C02E9"/>
    <w:rsid w:val="00A02138"/>
    <w:rsid w:val="00A22AB8"/>
    <w:rsid w:val="00A349DE"/>
    <w:rsid w:val="00AA1771"/>
    <w:rsid w:val="00AB69DB"/>
    <w:rsid w:val="00AD155E"/>
    <w:rsid w:val="00AE145B"/>
    <w:rsid w:val="00B45B99"/>
    <w:rsid w:val="00B67863"/>
    <w:rsid w:val="00B84C35"/>
    <w:rsid w:val="00BA0997"/>
    <w:rsid w:val="00BD7971"/>
    <w:rsid w:val="00CC01E3"/>
    <w:rsid w:val="00CC51B5"/>
    <w:rsid w:val="00D36E0C"/>
    <w:rsid w:val="00DF7AB2"/>
    <w:rsid w:val="00E1010B"/>
    <w:rsid w:val="00E4522B"/>
    <w:rsid w:val="00ED5EDA"/>
    <w:rsid w:val="00EE57CD"/>
    <w:rsid w:val="00EF2C59"/>
    <w:rsid w:val="00F05307"/>
    <w:rsid w:val="00F673B9"/>
    <w:rsid w:val="00F81090"/>
    <w:rsid w:val="00F93E08"/>
    <w:rsid w:val="00FA13E3"/>
    <w:rsid w:val="00FB55D7"/>
    <w:rsid w:val="00FC3546"/>
    <w:rsid w:val="00FC4C1D"/>
    <w:rsid w:val="00FD10F9"/>
    <w:rsid w:val="08021711"/>
    <w:rsid w:val="080260F8"/>
    <w:rsid w:val="094D76F5"/>
    <w:rsid w:val="0C851BCD"/>
    <w:rsid w:val="0CBF684B"/>
    <w:rsid w:val="12412F6A"/>
    <w:rsid w:val="12EA74E4"/>
    <w:rsid w:val="14A43CA6"/>
    <w:rsid w:val="180560F7"/>
    <w:rsid w:val="180F36B2"/>
    <w:rsid w:val="188222A8"/>
    <w:rsid w:val="1A243FA1"/>
    <w:rsid w:val="1CB30219"/>
    <w:rsid w:val="23D26FC7"/>
    <w:rsid w:val="259F4936"/>
    <w:rsid w:val="25A43168"/>
    <w:rsid w:val="27F50131"/>
    <w:rsid w:val="27F720A8"/>
    <w:rsid w:val="283C04E2"/>
    <w:rsid w:val="28ED07E4"/>
    <w:rsid w:val="29F866AF"/>
    <w:rsid w:val="2B936F50"/>
    <w:rsid w:val="2BA44F71"/>
    <w:rsid w:val="2CD43E22"/>
    <w:rsid w:val="2E433500"/>
    <w:rsid w:val="2E8B19F3"/>
    <w:rsid w:val="31882C65"/>
    <w:rsid w:val="330448FB"/>
    <w:rsid w:val="330C6924"/>
    <w:rsid w:val="361F5ACA"/>
    <w:rsid w:val="36FA0E6D"/>
    <w:rsid w:val="37F97F96"/>
    <w:rsid w:val="391059FD"/>
    <w:rsid w:val="39B62100"/>
    <w:rsid w:val="3CE50B77"/>
    <w:rsid w:val="3D2B26E9"/>
    <w:rsid w:val="3E4658A3"/>
    <w:rsid w:val="3E551678"/>
    <w:rsid w:val="42D6387C"/>
    <w:rsid w:val="434A2461"/>
    <w:rsid w:val="43C41FE7"/>
    <w:rsid w:val="465F5F13"/>
    <w:rsid w:val="46BB4313"/>
    <w:rsid w:val="48520B7A"/>
    <w:rsid w:val="486D4A42"/>
    <w:rsid w:val="49211E76"/>
    <w:rsid w:val="4D035DC2"/>
    <w:rsid w:val="4ED56137"/>
    <w:rsid w:val="4F937E27"/>
    <w:rsid w:val="4FAD4C3F"/>
    <w:rsid w:val="502C2AF0"/>
    <w:rsid w:val="527A75A5"/>
    <w:rsid w:val="543527C0"/>
    <w:rsid w:val="54563FAE"/>
    <w:rsid w:val="555A3FD3"/>
    <w:rsid w:val="58BF6E92"/>
    <w:rsid w:val="59021C6F"/>
    <w:rsid w:val="593815DA"/>
    <w:rsid w:val="5B674881"/>
    <w:rsid w:val="5BA805C0"/>
    <w:rsid w:val="5BE873DD"/>
    <w:rsid w:val="5CF22DCC"/>
    <w:rsid w:val="5ECD0470"/>
    <w:rsid w:val="60327CE6"/>
    <w:rsid w:val="61680558"/>
    <w:rsid w:val="62FB5DE0"/>
    <w:rsid w:val="6A47087A"/>
    <w:rsid w:val="6A5354F3"/>
    <w:rsid w:val="6A555B8A"/>
    <w:rsid w:val="6A8434E2"/>
    <w:rsid w:val="6D9C2CFE"/>
    <w:rsid w:val="733935C7"/>
    <w:rsid w:val="75CA2E9D"/>
    <w:rsid w:val="76C9392A"/>
    <w:rsid w:val="78474702"/>
    <w:rsid w:val="7A88320B"/>
    <w:rsid w:val="7C1E7A57"/>
    <w:rsid w:val="7C91380E"/>
    <w:rsid w:val="7C9B0094"/>
    <w:rsid w:val="7CB91A43"/>
    <w:rsid w:val="7CDA3B1F"/>
    <w:rsid w:val="7E892D0D"/>
    <w:rsid w:val="7ED128C3"/>
    <w:rsid w:val="7ED63954"/>
    <w:rsid w:val="7F2B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BBFAA0-F87D-42C2-BE9D-301EBBDA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jc w:val="center"/>
      <w:outlineLvl w:val="0"/>
    </w:pPr>
    <w:rPr>
      <w:rFonts w:eastAsia="黑体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ind w:leftChars="200" w:left="200"/>
      <w:jc w:val="left"/>
      <w:outlineLvl w:val="3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--">
    <w:name w:val="正文标题--我的"/>
    <w:basedOn w:val="a"/>
    <w:next w:val="a"/>
    <w:qFormat/>
    <w:pPr>
      <w:widowControl/>
      <w:spacing w:line="18" w:lineRule="atLeast"/>
      <w:jc w:val="center"/>
      <w:outlineLvl w:val="1"/>
    </w:pPr>
    <w:rPr>
      <w:rFonts w:ascii="微软雅黑" w:eastAsia="微软雅黑" w:hAnsi="微软雅黑" w:cs="Times New Roman" w:hint="eastAsia"/>
      <w:b/>
      <w:bCs/>
      <w:kern w:val="0"/>
      <w:sz w:val="36"/>
      <w:szCs w:val="36"/>
    </w:rPr>
  </w:style>
  <w:style w:type="character" w:customStyle="1" w:styleId="Char">
    <w:name w:val="文档结构图 Char"/>
    <w:basedOn w:val="a0"/>
    <w:link w:val="a3"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乌蓝色</dc:creator>
  <cp:lastModifiedBy>lx</cp:lastModifiedBy>
  <cp:revision>19</cp:revision>
  <dcterms:created xsi:type="dcterms:W3CDTF">2022-01-26T07:07:00Z</dcterms:created>
  <dcterms:modified xsi:type="dcterms:W3CDTF">2022-03-07T04:23:00Z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AF6C2564C0E6485EBF1254EE1C4E8E80</vt:lpwstr>
  </property>
</Properties>
</file>